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6E1" w:rsidRPr="008236E1" w:rsidRDefault="008236E1" w:rsidP="008236E1">
      <w:pPr>
        <w:widowControl/>
        <w:shd w:val="clear" w:color="auto" w:fill="FFFFFF"/>
        <w:spacing w:before="100" w:beforeAutospacing="1" w:after="100" w:afterAutospacing="1" w:line="450" w:lineRule="atLeast"/>
        <w:jc w:val="center"/>
        <w:outlineLvl w:val="0"/>
        <w:rPr>
          <w:rFonts w:ascii="Verdana" w:eastAsia="宋体" w:hAnsi="Verdana" w:cs="宋体"/>
          <w:b/>
          <w:bCs/>
          <w:color w:val="434A54"/>
          <w:kern w:val="36"/>
          <w:sz w:val="28"/>
          <w:szCs w:val="28"/>
        </w:rPr>
      </w:pPr>
      <w:r w:rsidRPr="008236E1">
        <w:rPr>
          <w:rFonts w:ascii="Verdana" w:eastAsia="宋体" w:hAnsi="Verdana" w:cs="宋体"/>
          <w:b/>
          <w:bCs/>
          <w:color w:val="434A54"/>
          <w:kern w:val="36"/>
          <w:sz w:val="28"/>
          <w:szCs w:val="28"/>
        </w:rPr>
        <w:t>关于推荐杭州电子科技大学高质量论文期刊</w:t>
      </w:r>
      <w:r w:rsidRPr="008236E1">
        <w:rPr>
          <w:rFonts w:ascii="Verdana" w:eastAsia="宋体" w:hAnsi="Verdana" w:cs="宋体"/>
          <w:b/>
          <w:bCs/>
          <w:color w:val="434A54"/>
          <w:kern w:val="36"/>
          <w:sz w:val="28"/>
          <w:szCs w:val="28"/>
        </w:rPr>
        <w:t>/</w:t>
      </w:r>
      <w:r w:rsidRPr="008236E1">
        <w:rPr>
          <w:rFonts w:ascii="Verdana" w:eastAsia="宋体" w:hAnsi="Verdana" w:cs="宋体"/>
          <w:b/>
          <w:bCs/>
          <w:color w:val="434A54"/>
          <w:kern w:val="36"/>
          <w:sz w:val="28"/>
          <w:szCs w:val="28"/>
        </w:rPr>
        <w:t>学术会议的通知</w:t>
      </w:r>
    </w:p>
    <w:p w:rsidR="008236E1" w:rsidRPr="008236E1" w:rsidRDefault="008236E1" w:rsidP="008236E1">
      <w:pPr>
        <w:widowControl/>
        <w:spacing w:after="150" w:line="390" w:lineRule="atLeast"/>
        <w:jc w:val="left"/>
        <w:rPr>
          <w:rFonts w:ascii="Verdana" w:eastAsia="宋体" w:hAnsi="Verdana" w:cs="宋体"/>
          <w:color w:val="333333"/>
          <w:kern w:val="0"/>
          <w:sz w:val="24"/>
          <w:szCs w:val="24"/>
        </w:rPr>
      </w:pPr>
      <w:r w:rsidRPr="008236E1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各相关学院：</w:t>
      </w:r>
    </w:p>
    <w:p w:rsidR="008236E1" w:rsidRPr="008236E1" w:rsidRDefault="008236E1" w:rsidP="008236E1">
      <w:pPr>
        <w:widowControl/>
        <w:spacing w:line="368" w:lineRule="atLeast"/>
        <w:ind w:firstLine="480"/>
        <w:rPr>
          <w:rFonts w:ascii="Verdana" w:eastAsia="宋体" w:hAnsi="Verdana" w:cs="宋体"/>
          <w:color w:val="333333"/>
          <w:kern w:val="0"/>
          <w:sz w:val="24"/>
          <w:szCs w:val="24"/>
        </w:rPr>
      </w:pPr>
      <w:r w:rsidRPr="008236E1">
        <w:rPr>
          <w:rFonts w:ascii="微软雅黑" w:eastAsia="微软雅黑" w:hAnsi="微软雅黑" w:cs="宋体" w:hint="eastAsia"/>
          <w:color w:val="333333"/>
          <w:kern w:val="0"/>
          <w:sz w:val="24"/>
          <w:szCs w:val="24"/>
          <w:shd w:val="clear" w:color="auto" w:fill="FFFFFF"/>
        </w:rPr>
        <w:t>根据科技部印发《关于破除科技评价中“唯论文”不良导向的若干措施（试行）》的通知（国科发监〔2020〕37号）、教育部科技部印发《关于规范高等学校SCI论文相关指标使用，树立正确评价导向的若干意见》的通知（教科技〔2020〕2号）和浙江省教育厅《关于转发关于转发教育部规范SCI论文指标使用和提升专利质量促进转化若干意见的函》文件精神，以学科建设为引领，以追求实质、提升内涵为科研成果导向。现请各学院结合学科特点，推荐高质量论文期刊/学术会议目录，以后根据情况适时调整。</w:t>
      </w:r>
    </w:p>
    <w:p w:rsidR="008236E1" w:rsidRPr="008236E1" w:rsidRDefault="008236E1" w:rsidP="008236E1">
      <w:pPr>
        <w:widowControl/>
        <w:spacing w:line="368" w:lineRule="atLeast"/>
        <w:ind w:firstLine="480"/>
        <w:rPr>
          <w:rFonts w:ascii="Verdana" w:eastAsia="宋体" w:hAnsi="Verdana" w:cs="宋体"/>
          <w:color w:val="333333"/>
          <w:kern w:val="0"/>
          <w:sz w:val="24"/>
          <w:szCs w:val="24"/>
        </w:rPr>
      </w:pPr>
      <w:r w:rsidRPr="008236E1">
        <w:rPr>
          <w:rFonts w:ascii="微软雅黑" w:eastAsia="微软雅黑" w:hAnsi="微软雅黑" w:cs="宋体" w:hint="eastAsia"/>
          <w:color w:val="333333"/>
          <w:kern w:val="0"/>
          <w:sz w:val="24"/>
          <w:szCs w:val="24"/>
          <w:shd w:val="clear" w:color="auto" w:fill="FFFFFF"/>
        </w:rPr>
        <w:br/>
      </w:r>
    </w:p>
    <w:p w:rsidR="008236E1" w:rsidRPr="008236E1" w:rsidRDefault="008236E1" w:rsidP="008236E1">
      <w:pPr>
        <w:widowControl/>
        <w:spacing w:line="368" w:lineRule="atLeast"/>
        <w:rPr>
          <w:rFonts w:ascii="Verdana" w:eastAsia="宋体" w:hAnsi="Verdana" w:cs="宋体"/>
          <w:color w:val="333333"/>
          <w:kern w:val="0"/>
          <w:sz w:val="24"/>
          <w:szCs w:val="24"/>
        </w:rPr>
      </w:pPr>
      <w:r w:rsidRPr="008236E1">
        <w:rPr>
          <w:rFonts w:ascii="微软雅黑" w:eastAsia="微软雅黑" w:hAnsi="微软雅黑" w:cs="宋体" w:hint="eastAsia"/>
          <w:color w:val="333333"/>
          <w:kern w:val="0"/>
          <w:sz w:val="24"/>
          <w:szCs w:val="24"/>
          <w:shd w:val="clear" w:color="auto" w:fill="FFFFFF"/>
        </w:rPr>
        <w:t xml:space="preserve">　</w:t>
      </w:r>
      <w:r w:rsidRPr="008236E1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  <w:shd w:val="clear" w:color="auto" w:fill="FFFFFF"/>
        </w:rPr>
        <w:t xml:space="preserve">　一、推荐原则</w:t>
      </w:r>
    </w:p>
    <w:p w:rsidR="008236E1" w:rsidRPr="008236E1" w:rsidRDefault="008236E1" w:rsidP="008236E1">
      <w:pPr>
        <w:widowControl/>
        <w:spacing w:line="368" w:lineRule="atLeast"/>
        <w:ind w:firstLine="481"/>
        <w:rPr>
          <w:rFonts w:ascii="Verdana" w:eastAsia="宋体" w:hAnsi="Verdana" w:cs="宋体"/>
          <w:color w:val="333333"/>
          <w:kern w:val="0"/>
          <w:sz w:val="24"/>
          <w:szCs w:val="24"/>
        </w:rPr>
      </w:pPr>
      <w:r w:rsidRPr="008236E1">
        <w:rPr>
          <w:rFonts w:ascii="微软雅黑" w:eastAsia="微软雅黑" w:hAnsi="微软雅黑" w:cs="宋体" w:hint="eastAsia"/>
          <w:color w:val="333333"/>
          <w:kern w:val="0"/>
          <w:sz w:val="24"/>
          <w:szCs w:val="24"/>
          <w:shd w:val="clear" w:color="auto" w:fill="FFFFFF"/>
        </w:rPr>
        <w:t>1、Nature/Science/Cell及其子刊（当年在Nature/Science/Cell官网上发布，以Nature/ Science/Cell开头的期刊）、卓越期刊（中国科技期刊卓越行动计划入选期刊）(见附件1）、校TOP期刊（见附件2）无需重复推荐。</w:t>
      </w:r>
    </w:p>
    <w:p w:rsidR="008236E1" w:rsidRPr="008236E1" w:rsidRDefault="008236E1" w:rsidP="008236E1">
      <w:pPr>
        <w:widowControl/>
        <w:spacing w:line="368" w:lineRule="atLeast"/>
        <w:ind w:firstLine="481"/>
        <w:rPr>
          <w:rFonts w:ascii="Verdana" w:eastAsia="宋体" w:hAnsi="Verdana" w:cs="宋体"/>
          <w:color w:val="333333"/>
          <w:kern w:val="0"/>
          <w:sz w:val="24"/>
          <w:szCs w:val="24"/>
        </w:rPr>
      </w:pPr>
      <w:r w:rsidRPr="008236E1">
        <w:rPr>
          <w:rFonts w:ascii="微软雅黑" w:eastAsia="微软雅黑" w:hAnsi="微软雅黑" w:cs="宋体" w:hint="eastAsia"/>
          <w:color w:val="333333"/>
          <w:kern w:val="0"/>
          <w:sz w:val="24"/>
          <w:szCs w:val="24"/>
          <w:shd w:val="clear" w:color="auto" w:fill="FFFFFF"/>
        </w:rPr>
        <w:t>2、坚持“高质量”标准，推荐对学科建设有重要支撑作用、业界公认的国际顶级或重要科技期刊、国内外顶级学术会议期刊。</w:t>
      </w:r>
    </w:p>
    <w:p w:rsidR="008236E1" w:rsidRPr="009330A2" w:rsidRDefault="008236E1" w:rsidP="008236E1">
      <w:pPr>
        <w:widowControl/>
        <w:spacing w:line="368" w:lineRule="atLeast"/>
        <w:ind w:firstLine="480"/>
        <w:rPr>
          <w:rFonts w:ascii="Verdana" w:eastAsia="宋体" w:hAnsi="Verdana" w:cs="宋体"/>
          <w:kern w:val="0"/>
          <w:sz w:val="24"/>
          <w:szCs w:val="24"/>
        </w:rPr>
      </w:pPr>
      <w:r w:rsidRPr="009330A2">
        <w:rPr>
          <w:rFonts w:ascii="微软雅黑" w:eastAsia="微软雅黑" w:hAnsi="微软雅黑" w:cs="宋体" w:hint="eastAsia"/>
          <w:kern w:val="0"/>
          <w:sz w:val="24"/>
          <w:szCs w:val="24"/>
          <w:shd w:val="clear" w:color="auto" w:fill="FFFFFF"/>
        </w:rPr>
        <w:t>3、各学院原则上推荐不超过20种高质量期刊/学术会议，每增加1个一级学科可多推荐5种高质量期刊/学术会议（推荐目录格式见附件3），并分别按照质量从高到低排序。</w:t>
      </w:r>
      <w:r w:rsidR="00D35577" w:rsidRPr="009330A2">
        <w:rPr>
          <w:rFonts w:ascii="微软雅黑" w:eastAsia="微软雅黑" w:hAnsi="微软雅黑" w:cs="宋体" w:hint="eastAsia"/>
          <w:kern w:val="0"/>
          <w:sz w:val="24"/>
          <w:szCs w:val="24"/>
          <w:shd w:val="clear" w:color="auto" w:fill="FFFFFF"/>
        </w:rPr>
        <w:t>（</w:t>
      </w:r>
      <w:r w:rsidR="003E41C8" w:rsidRPr="009330A2">
        <w:t>关于高质量期刊的推荐补充说明一下，原则上推荐级别相当于中科院</w:t>
      </w:r>
      <w:r w:rsidR="003E41C8" w:rsidRPr="009330A2">
        <w:t>3</w:t>
      </w:r>
      <w:r w:rsidR="003E41C8" w:rsidRPr="009330A2">
        <w:t>区以上的期刊，如果有些级别低但又确实特别好的期刊也可以推荐，但理由一定要充分</w:t>
      </w:r>
      <w:r w:rsidR="00D35577" w:rsidRPr="009330A2">
        <w:rPr>
          <w:rFonts w:hint="eastAsia"/>
        </w:rPr>
        <w:t>）。</w:t>
      </w:r>
    </w:p>
    <w:p w:rsidR="008236E1" w:rsidRPr="009330A2" w:rsidRDefault="008236E1" w:rsidP="008236E1">
      <w:pPr>
        <w:widowControl/>
        <w:spacing w:line="368" w:lineRule="atLeast"/>
        <w:ind w:firstLine="480"/>
        <w:rPr>
          <w:rFonts w:ascii="Verdana" w:eastAsia="宋体" w:hAnsi="Verdana" w:cs="宋体"/>
          <w:kern w:val="0"/>
          <w:sz w:val="24"/>
          <w:szCs w:val="24"/>
        </w:rPr>
      </w:pPr>
      <w:bookmarkStart w:id="0" w:name="_GoBack"/>
      <w:r w:rsidRPr="009330A2">
        <w:rPr>
          <w:rFonts w:ascii="微软雅黑" w:eastAsia="微软雅黑" w:hAnsi="微软雅黑" w:cs="宋体" w:hint="eastAsia"/>
          <w:kern w:val="0"/>
          <w:sz w:val="24"/>
          <w:szCs w:val="24"/>
          <w:shd w:val="clear" w:color="auto" w:fill="FFFFFF"/>
        </w:rPr>
        <w:lastRenderedPageBreak/>
        <w:t>4、每3位教授可联名推荐1种高质量期刊/学术会议，每位教授限推荐1次（推荐目录格式见附件4）。教授联名推荐的期刊/学术会议不占学院推荐名额。</w:t>
      </w:r>
    </w:p>
    <w:p w:rsidR="008236E1" w:rsidRPr="009330A2" w:rsidRDefault="008236E1" w:rsidP="008236E1">
      <w:pPr>
        <w:widowControl/>
        <w:spacing w:line="368" w:lineRule="atLeast"/>
        <w:ind w:firstLine="480"/>
        <w:rPr>
          <w:rFonts w:ascii="Verdana" w:eastAsia="宋体" w:hAnsi="Verdana" w:cs="宋体"/>
          <w:kern w:val="0"/>
          <w:sz w:val="24"/>
          <w:szCs w:val="24"/>
        </w:rPr>
      </w:pPr>
      <w:r w:rsidRPr="009330A2">
        <w:rPr>
          <w:rFonts w:ascii="微软雅黑" w:eastAsia="微软雅黑" w:hAnsi="微软雅黑" w:cs="宋体" w:hint="eastAsia"/>
          <w:kern w:val="0"/>
          <w:sz w:val="24"/>
          <w:szCs w:val="24"/>
          <w:shd w:val="clear" w:color="auto" w:fill="FFFFFF"/>
        </w:rPr>
        <w:t>5、推荐学科相关的中科院TOP期刊、顶级或A类学术会议（推荐目录格式见附件5），推荐的顶级或A类学术会议须提供权威佐证材料。中科院TOP期刊、顶级或A类学术会议不占学院推荐名额。</w:t>
      </w:r>
    </w:p>
    <w:p w:rsidR="008236E1" w:rsidRPr="009330A2" w:rsidRDefault="008236E1" w:rsidP="008236E1">
      <w:pPr>
        <w:widowControl/>
        <w:spacing w:line="368" w:lineRule="atLeast"/>
        <w:ind w:firstLine="480"/>
        <w:rPr>
          <w:rFonts w:ascii="Verdana" w:eastAsia="宋体" w:hAnsi="Verdana" w:cs="宋体"/>
          <w:kern w:val="0"/>
          <w:sz w:val="24"/>
          <w:szCs w:val="24"/>
        </w:rPr>
      </w:pPr>
      <w:r w:rsidRPr="009330A2">
        <w:rPr>
          <w:rFonts w:ascii="微软雅黑" w:eastAsia="微软雅黑" w:hAnsi="微软雅黑" w:cs="宋体" w:hint="eastAsia"/>
          <w:kern w:val="0"/>
          <w:sz w:val="24"/>
          <w:szCs w:val="24"/>
          <w:shd w:val="clear" w:color="auto" w:fill="FFFFFF"/>
        </w:rPr>
        <w:br/>
      </w:r>
    </w:p>
    <w:p w:rsidR="008236E1" w:rsidRPr="009330A2" w:rsidRDefault="008236E1" w:rsidP="008236E1">
      <w:pPr>
        <w:widowControl/>
        <w:spacing w:line="368" w:lineRule="atLeast"/>
        <w:rPr>
          <w:rFonts w:ascii="Verdana" w:eastAsia="宋体" w:hAnsi="Verdana" w:cs="宋体"/>
          <w:kern w:val="0"/>
          <w:sz w:val="24"/>
          <w:szCs w:val="24"/>
        </w:rPr>
      </w:pPr>
      <w:r w:rsidRPr="009330A2">
        <w:rPr>
          <w:rFonts w:ascii="微软雅黑" w:eastAsia="微软雅黑" w:hAnsi="微软雅黑" w:cs="宋体" w:hint="eastAsia"/>
          <w:b/>
          <w:bCs/>
          <w:kern w:val="0"/>
          <w:sz w:val="24"/>
          <w:szCs w:val="24"/>
          <w:shd w:val="clear" w:color="auto" w:fill="FFFFFF"/>
        </w:rPr>
        <w:t xml:space="preserve">　　二、推荐程序</w:t>
      </w:r>
    </w:p>
    <w:p w:rsidR="008236E1" w:rsidRPr="009330A2" w:rsidRDefault="008236E1" w:rsidP="008236E1">
      <w:pPr>
        <w:widowControl/>
        <w:spacing w:line="368" w:lineRule="atLeast"/>
        <w:rPr>
          <w:rFonts w:ascii="Verdana" w:eastAsia="宋体" w:hAnsi="Verdana" w:cs="宋体"/>
          <w:kern w:val="0"/>
          <w:sz w:val="24"/>
          <w:szCs w:val="24"/>
        </w:rPr>
      </w:pPr>
      <w:r w:rsidRPr="009330A2">
        <w:rPr>
          <w:rFonts w:ascii="微软雅黑" w:eastAsia="微软雅黑" w:hAnsi="微软雅黑" w:cs="宋体" w:hint="eastAsia"/>
          <w:kern w:val="0"/>
          <w:sz w:val="24"/>
          <w:szCs w:val="24"/>
          <w:shd w:val="clear" w:color="auto" w:fill="FFFFFF"/>
        </w:rPr>
        <w:t xml:space="preserve">　　推荐工作由各学院负责，在广泛征求意见的基础上，召开学术委员会审议，经过学院党政联席会议审定，公示无异议后，学院盖章，学院学术委员主任签字后报科研院。</w:t>
      </w:r>
    </w:p>
    <w:bookmarkEnd w:id="0"/>
    <w:p w:rsidR="008236E1" w:rsidRPr="008236E1" w:rsidRDefault="008236E1" w:rsidP="008236E1">
      <w:pPr>
        <w:widowControl/>
        <w:spacing w:line="368" w:lineRule="atLeast"/>
        <w:rPr>
          <w:rFonts w:ascii="Verdana" w:eastAsia="宋体" w:hAnsi="Verdana" w:cs="宋体"/>
          <w:color w:val="333333"/>
          <w:kern w:val="0"/>
          <w:sz w:val="24"/>
          <w:szCs w:val="24"/>
        </w:rPr>
      </w:pPr>
      <w:r w:rsidRPr="008236E1">
        <w:rPr>
          <w:rFonts w:ascii="微软雅黑" w:eastAsia="微软雅黑" w:hAnsi="微软雅黑" w:cs="宋体" w:hint="eastAsia"/>
          <w:color w:val="333333"/>
          <w:kern w:val="0"/>
          <w:sz w:val="24"/>
          <w:szCs w:val="24"/>
          <w:shd w:val="clear" w:color="auto" w:fill="FFFFFF"/>
        </w:rPr>
        <w:br/>
      </w:r>
    </w:p>
    <w:p w:rsidR="008236E1" w:rsidRPr="008236E1" w:rsidRDefault="008236E1" w:rsidP="008236E1">
      <w:pPr>
        <w:widowControl/>
        <w:spacing w:line="368" w:lineRule="atLeast"/>
        <w:rPr>
          <w:rFonts w:ascii="Verdana" w:eastAsia="宋体" w:hAnsi="Verdana" w:cs="宋体"/>
          <w:color w:val="333333"/>
          <w:kern w:val="0"/>
          <w:sz w:val="24"/>
          <w:szCs w:val="24"/>
        </w:rPr>
      </w:pPr>
      <w:r w:rsidRPr="008236E1">
        <w:rPr>
          <w:rFonts w:ascii="微软雅黑" w:eastAsia="微软雅黑" w:hAnsi="微软雅黑" w:cs="宋体" w:hint="eastAsia"/>
          <w:color w:val="333333"/>
          <w:kern w:val="0"/>
          <w:sz w:val="24"/>
          <w:szCs w:val="24"/>
          <w:shd w:val="clear" w:color="auto" w:fill="FFFFFF"/>
        </w:rPr>
        <w:t xml:space="preserve">　</w:t>
      </w:r>
      <w:r w:rsidRPr="008236E1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  <w:shd w:val="clear" w:color="auto" w:fill="FFFFFF"/>
        </w:rPr>
        <w:t xml:space="preserve">　三、报送要求</w:t>
      </w:r>
    </w:p>
    <w:p w:rsidR="008236E1" w:rsidRPr="008236E1" w:rsidRDefault="008236E1" w:rsidP="008236E1">
      <w:pPr>
        <w:widowControl/>
        <w:spacing w:line="368" w:lineRule="atLeast"/>
        <w:rPr>
          <w:rFonts w:ascii="Verdana" w:eastAsia="宋体" w:hAnsi="Verdana" w:cs="宋体"/>
          <w:color w:val="333333"/>
          <w:kern w:val="0"/>
          <w:sz w:val="24"/>
          <w:szCs w:val="24"/>
        </w:rPr>
      </w:pPr>
      <w:r w:rsidRPr="008236E1">
        <w:rPr>
          <w:rFonts w:ascii="微软雅黑" w:eastAsia="微软雅黑" w:hAnsi="微软雅黑" w:cs="宋体" w:hint="eastAsia"/>
          <w:color w:val="333333"/>
          <w:kern w:val="0"/>
          <w:sz w:val="24"/>
          <w:szCs w:val="24"/>
          <w:shd w:val="clear" w:color="auto" w:fill="FFFFFF"/>
        </w:rPr>
        <w:t xml:space="preserve">　　请各学院将附件3、附件4、附件5纸质版于2020年10月23日前报送科研院综合计划与成果管理科（行政楼308），电子版发送至邮箱：kyy@hdu.edu.cn。 </w:t>
      </w:r>
    </w:p>
    <w:p w:rsidR="008236E1" w:rsidRPr="008236E1" w:rsidRDefault="008236E1" w:rsidP="008236E1">
      <w:pPr>
        <w:widowControl/>
        <w:spacing w:line="368" w:lineRule="atLeast"/>
        <w:rPr>
          <w:rFonts w:ascii="Verdana" w:eastAsia="宋体" w:hAnsi="Verdana" w:cs="宋体"/>
          <w:color w:val="333333"/>
          <w:kern w:val="0"/>
          <w:sz w:val="24"/>
          <w:szCs w:val="24"/>
        </w:rPr>
      </w:pPr>
      <w:r w:rsidRPr="008236E1">
        <w:rPr>
          <w:rFonts w:ascii="微软雅黑" w:eastAsia="微软雅黑" w:hAnsi="微软雅黑" w:cs="宋体" w:hint="eastAsia"/>
          <w:color w:val="333333"/>
          <w:kern w:val="0"/>
          <w:sz w:val="24"/>
          <w:szCs w:val="24"/>
          <w:shd w:val="clear" w:color="auto" w:fill="FFFFFF"/>
        </w:rPr>
        <w:t xml:space="preserve">　　联系人：熊小庆　谷培影</w:t>
      </w:r>
    </w:p>
    <w:p w:rsidR="008236E1" w:rsidRPr="008236E1" w:rsidRDefault="008236E1" w:rsidP="008236E1">
      <w:pPr>
        <w:widowControl/>
        <w:spacing w:line="368" w:lineRule="atLeast"/>
        <w:ind w:firstLine="480"/>
        <w:rPr>
          <w:rFonts w:ascii="Verdana" w:eastAsia="宋体" w:hAnsi="Verdana" w:cs="宋体"/>
          <w:color w:val="333333"/>
          <w:kern w:val="0"/>
          <w:sz w:val="24"/>
          <w:szCs w:val="24"/>
        </w:rPr>
      </w:pPr>
      <w:r w:rsidRPr="008236E1">
        <w:rPr>
          <w:rFonts w:ascii="微软雅黑" w:eastAsia="微软雅黑" w:hAnsi="微软雅黑" w:cs="宋体" w:hint="eastAsia"/>
          <w:color w:val="333333"/>
          <w:kern w:val="0"/>
          <w:sz w:val="24"/>
          <w:szCs w:val="24"/>
          <w:shd w:val="clear" w:color="auto" w:fill="FFFFFF"/>
        </w:rPr>
        <w:t>联系电话：86873808　86919105</w:t>
      </w:r>
    </w:p>
    <w:p w:rsidR="00207679" w:rsidRDefault="00207679"/>
    <w:sectPr w:rsidR="002076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5667" w:rsidRDefault="003E5667" w:rsidP="009330A2">
      <w:r>
        <w:separator/>
      </w:r>
    </w:p>
  </w:endnote>
  <w:endnote w:type="continuationSeparator" w:id="0">
    <w:p w:rsidR="003E5667" w:rsidRDefault="003E5667" w:rsidP="00933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5667" w:rsidRDefault="003E5667" w:rsidP="009330A2">
      <w:r>
        <w:separator/>
      </w:r>
    </w:p>
  </w:footnote>
  <w:footnote w:type="continuationSeparator" w:id="0">
    <w:p w:rsidR="003E5667" w:rsidRDefault="003E5667" w:rsidP="009330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31E"/>
    <w:rsid w:val="00207679"/>
    <w:rsid w:val="003E41C8"/>
    <w:rsid w:val="003E5667"/>
    <w:rsid w:val="008236E1"/>
    <w:rsid w:val="008C134F"/>
    <w:rsid w:val="009330A2"/>
    <w:rsid w:val="00A4231E"/>
    <w:rsid w:val="00D35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DD79E62-2A6F-4487-8A01-05F7A2938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30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30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30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30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8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149</Words>
  <Characters>854</Characters>
  <Application>Microsoft Office Word</Application>
  <DocSecurity>0</DocSecurity>
  <Lines>7</Lines>
  <Paragraphs>2</Paragraphs>
  <ScaleCrop>false</ScaleCrop>
  <Company>Micorosoft</Company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7</cp:revision>
  <dcterms:created xsi:type="dcterms:W3CDTF">2020-10-09T06:41:00Z</dcterms:created>
  <dcterms:modified xsi:type="dcterms:W3CDTF">2020-10-19T07:14:00Z</dcterms:modified>
</cp:coreProperties>
</file>