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附件：</w:t>
      </w:r>
    </w:p>
    <w:p>
      <w:pPr>
        <w:jc w:val="center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岗位聘用任务书</w:t>
      </w:r>
    </w:p>
    <w:tbl>
      <w:tblPr>
        <w:tblStyle w:val="5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652"/>
        <w:gridCol w:w="1325"/>
        <w:gridCol w:w="1843"/>
        <w:gridCol w:w="1417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23" w:type="dxa"/>
            <w:vAlign w:val="center"/>
          </w:tcPr>
          <w:p>
            <w:pPr>
              <w:ind w:firstLine="316" w:firstLineChars="15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合同编号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2023</w:t>
            </w:r>
            <w:r>
              <w:rPr>
                <w:rFonts w:hint="eastAsia" w:ascii="仿宋" w:hAnsi="仿宋" w:eastAsia="仿宋"/>
                <w:lang w:val="en-US" w:eastAsia="zh-CN"/>
              </w:rPr>
              <w:t>________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用人单位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计算机学院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姓   名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现岗位类别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bookmarkStart w:id="0" w:name="OLE_LINK1"/>
            <w:r>
              <w:rPr>
                <w:rFonts w:hint="eastAsia" w:ascii="仿宋" w:hAnsi="仿宋" w:eastAsia="仿宋"/>
              </w:rPr>
              <w:t>□</w:t>
            </w:r>
            <w:bookmarkEnd w:id="0"/>
            <w:r>
              <w:rPr>
                <w:rFonts w:hint="eastAsia" w:ascii="仿宋" w:hAnsi="仿宋" w:eastAsia="仿宋"/>
              </w:rPr>
              <w:t>1．专任教师岗位（科研为主型</w:t>
            </w:r>
            <w:bookmarkStart w:id="1" w:name="_GoBack"/>
            <w:bookmarkEnd w:id="1"/>
            <w:r>
              <w:rPr>
                <w:rFonts w:hint="eastAsia" w:ascii="仿宋" w:hAnsi="仿宋" w:eastAsia="仿宋"/>
              </w:rPr>
              <w:t>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专任教师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现岗位等级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723" w:type="dxa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现岗位聘用期限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自20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</w:rPr>
              <w:t>年1月1日至202</w:t>
            </w:r>
            <w:r>
              <w:rPr>
                <w:rFonts w:ascii="仿宋" w:hAnsi="仿宋" w:eastAsia="仿宋"/>
              </w:rPr>
              <w:t>6</w:t>
            </w:r>
            <w:r>
              <w:rPr>
                <w:rFonts w:hint="eastAsia" w:ascii="仿宋" w:hAnsi="仿宋" w:eastAsia="仿宋"/>
              </w:rPr>
              <w:t>年12月31日止。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3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一、岗位职责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</w:t>
            </w:r>
            <w:r>
              <w:rPr>
                <w:rFonts w:hAnsi="宋体"/>
                <w:szCs w:val="21"/>
              </w:rPr>
              <w:t>在学校、学院</w:t>
            </w:r>
            <w:r>
              <w:rPr>
                <w:rFonts w:hint="eastAsia" w:hAnsi="宋体"/>
                <w:szCs w:val="21"/>
              </w:rPr>
              <w:t>、学科</w:t>
            </w:r>
            <w:r>
              <w:rPr>
                <w:rFonts w:hAnsi="宋体"/>
                <w:szCs w:val="21"/>
              </w:rPr>
              <w:t>建设和发展中起到支撑骨干作用，是学科</w:t>
            </w:r>
            <w:r>
              <w:rPr>
                <w:rFonts w:hint="eastAsia" w:hAnsi="宋体"/>
                <w:szCs w:val="21"/>
              </w:rPr>
              <w:t>（</w:t>
            </w:r>
            <w:r>
              <w:rPr>
                <w:rFonts w:hAnsi="宋体"/>
                <w:szCs w:val="21"/>
              </w:rPr>
              <w:t>方向</w:t>
            </w:r>
            <w:r>
              <w:rPr>
                <w:rFonts w:hint="eastAsia" w:hAnsi="宋体"/>
                <w:szCs w:val="21"/>
              </w:rPr>
              <w:t>）</w:t>
            </w:r>
            <w:r>
              <w:rPr>
                <w:rFonts w:hAnsi="宋体"/>
                <w:szCs w:val="21"/>
              </w:rPr>
              <w:t>、专业、团队的带头人或核心骨干，在同行中具有较高知名度和影响力；团队或本人在人才培养、科学研究和社会服务方面完成较高水平业绩，体现学校、学院的学科方向和研究特色；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</w:t>
            </w:r>
            <w:r>
              <w:rPr>
                <w:rFonts w:hAnsi="宋体"/>
                <w:szCs w:val="21"/>
              </w:rPr>
              <w:t>承担学校、学院发展战略、建设规划相关的目标与任务，制定并落实学科（方向）、平台等发展规划，负责学科（方向）、平台等建设与管理；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</w:t>
            </w:r>
            <w:r>
              <w:rPr>
                <w:rFonts w:hAnsi="宋体"/>
                <w:szCs w:val="21"/>
              </w:rPr>
              <w:t>制定并落实专业（群）、学位点、核心课程（群）的建设规划，负责专业（群）、学位点和相关课程的改革、建设与管理；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（4）</w:t>
            </w:r>
            <w:r>
              <w:rPr>
                <w:rFonts w:hAnsi="宋体"/>
                <w:szCs w:val="21"/>
              </w:rPr>
              <w:t>承担本科生、研究生培养和授课任务，承担青年教师专业发展指导任务，培养本专业的专业技术人员。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二、聘期目标任务</w:t>
            </w:r>
          </w:p>
          <w:p>
            <w:pPr>
              <w:spacing w:line="300" w:lineRule="exact"/>
              <w:ind w:firstLine="525" w:firstLineChars="25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岗位业绩20分及以上，其中主持业绩分值不低于50%。</w:t>
            </w:r>
          </w:p>
          <w:p>
            <w:pPr>
              <w:spacing w:line="300" w:lineRule="exac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且满足下列两项中的1项：</w:t>
            </w:r>
          </w:p>
          <w:p>
            <w:pPr>
              <w:spacing w:line="300" w:lineRule="exac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 </w:t>
            </w:r>
            <w:r>
              <w:rPr>
                <w:rFonts w:asciiTheme="minorEastAsia" w:hAnsiTheme="minorEastAsia" w:eastAsiaTheme="minorEastAsia" w:cstheme="minorEastAsia"/>
                <w:kern w:val="0"/>
                <w:szCs w:val="21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（1）</w:t>
            </w:r>
            <w:r>
              <w:rPr>
                <w:rFonts w:hint="eastAsia" w:asciiTheme="minorEastAsia" w:hAnsiTheme="minorEastAsia" w:cstheme="minorEastAsia"/>
                <w:szCs w:val="21"/>
              </w:rPr>
              <w:t>主持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获得科研业绩分值为6分及以上的项目1项；</w:t>
            </w:r>
          </w:p>
          <w:p>
            <w:pPr>
              <w:adjustRightInd w:val="0"/>
              <w:snapToGrid w:val="0"/>
              <w:spacing w:line="380" w:lineRule="exact"/>
              <w:ind w:firstLine="480"/>
              <w:rPr>
                <w:rFonts w:ascii="仿宋_GB2312" w:eastAsia="仿宋_GB2312"/>
                <w:sz w:val="24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 （2）主持获得科研业绩分值为2.5分及以上的项目3项。</w:t>
            </w:r>
          </w:p>
          <w:p>
            <w:r>
              <w:rPr>
                <w:rFonts w:hint="eastAsia" w:ascii="仿宋_GB2312" w:eastAsia="仿宋_GB2312"/>
                <w:szCs w:val="21"/>
              </w:rPr>
              <w:t>（岗位职责及聘期目标任务按照《关于持续深化校内管理体制和运行机制改革的意见》 （杭电办〔2023〕79号）的内容要求和各学院（部、处）规定的岗位职责和聘期目标任务，准确详实填写。）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本人承诺：在受聘期内能履行上述岗位职责，完成本岗位聘用目标任务。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受聘人员签字：                        </w:t>
            </w:r>
            <w:r>
              <w:rPr>
                <w:rFonts w:ascii="仿宋_GB2312" w:eastAsia="仿宋_GB2312"/>
                <w:sz w:val="24"/>
              </w:rPr>
              <w:t xml:space="preserve">                 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9512" w:type="dxa"/>
            <w:gridSpan w:val="6"/>
          </w:tcPr>
          <w:p/>
          <w:p/>
          <w:p/>
          <w:p>
            <w:pPr>
              <w:ind w:firstLine="120" w:firstLineChars="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用人单位公章：用人单位负责人签字：                  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/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</w:rPr>
        <w:t>（此《岗位聘用任务书》作为受聘人员与杭州电子科技大学签订的岗位聘任合同的附件）</w:t>
      </w:r>
    </w:p>
    <w:sectPr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iMGRkMjlkMmU3MjY2ZTI2NjM5NjMzZGMyNjk4YTgifQ=="/>
  </w:docVars>
  <w:rsids>
    <w:rsidRoot w:val="00952D69"/>
    <w:rsid w:val="00250C0B"/>
    <w:rsid w:val="00274410"/>
    <w:rsid w:val="00293CB4"/>
    <w:rsid w:val="002D580C"/>
    <w:rsid w:val="00334FEB"/>
    <w:rsid w:val="004275A0"/>
    <w:rsid w:val="00594512"/>
    <w:rsid w:val="005F43C0"/>
    <w:rsid w:val="0069025C"/>
    <w:rsid w:val="006A0CDE"/>
    <w:rsid w:val="008262E1"/>
    <w:rsid w:val="008728AF"/>
    <w:rsid w:val="008F3DBE"/>
    <w:rsid w:val="0094177A"/>
    <w:rsid w:val="00952D69"/>
    <w:rsid w:val="00993507"/>
    <w:rsid w:val="00AB0CED"/>
    <w:rsid w:val="00C80FCB"/>
    <w:rsid w:val="00C91C1C"/>
    <w:rsid w:val="00D418D5"/>
    <w:rsid w:val="00D57C65"/>
    <w:rsid w:val="00E82AE6"/>
    <w:rsid w:val="00EE3DD7"/>
    <w:rsid w:val="00FA51B2"/>
    <w:rsid w:val="00FD51B7"/>
    <w:rsid w:val="0A3A11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733</Characters>
  <Lines>6</Lines>
  <Paragraphs>1</Paragraphs>
  <TotalTime>0</TotalTime>
  <ScaleCrop>false</ScaleCrop>
  <LinksUpToDate>false</LinksUpToDate>
  <CharactersWithSpaces>860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2023-11-24T03:08:00Z</dcterms:created>
  <dc:creator>xqb2</dc:creator>
  <cp:lastModifiedBy>王伟臻</cp:lastModifiedBy>
  <cp:lastPrinted>2020-04-24T01:14:00Z</cp:lastPrinted>
  <dcterms:modified xsi:type="dcterms:W3CDTF">2023-11-28T07:52:12Z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7EC285B83C4B4E3DBC9F422A644F40C0_12</vt:lpwstr>
  </property>
</Properties>
</file>